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2E514">
      <w:pPr>
        <w:snapToGrid w:val="0"/>
        <w:spacing w:before="120" w:beforeLines="50"/>
        <w:jc w:val="left"/>
        <w:rPr>
          <w:rFonts w:ascii="宋体" w:hAnsi="宋体" w:eastAsia="宋体" w:cs="Times New Roman"/>
          <w:b/>
          <w:color w:val="000000"/>
          <w:sz w:val="36"/>
          <w:szCs w:val="24"/>
        </w:rPr>
      </w:pPr>
      <w:bookmarkStart w:id="0" w:name="_Hlk8155329"/>
      <w:bookmarkStart w:id="11" w:name="_GoBack"/>
      <w:r>
        <w:rPr>
          <w:rFonts w:hint="eastAsia" w:ascii="宋体" w:hAnsi="宋体" w:eastAsia="宋体" w:cs="Times New Roman"/>
          <w:b/>
          <w:color w:val="000000"/>
          <w:sz w:val="36"/>
          <w:szCs w:val="24"/>
        </w:rPr>
        <w:t>报名资料附件</w:t>
      </w:r>
      <w:bookmarkEnd w:id="11"/>
      <w:r>
        <w:rPr>
          <w:rFonts w:hint="eastAsia" w:ascii="宋体" w:hAnsi="宋体" w:eastAsia="宋体" w:cs="Times New Roman"/>
          <w:b/>
          <w:color w:val="000000"/>
          <w:sz w:val="36"/>
          <w:szCs w:val="24"/>
        </w:rPr>
        <w:t xml:space="preserve">： </w:t>
      </w:r>
    </w:p>
    <w:p w14:paraId="6EFB2CDE">
      <w:pPr>
        <w:snapToGrid w:val="0"/>
        <w:spacing w:before="120" w:beforeLines="50"/>
        <w:jc w:val="left"/>
        <w:rPr>
          <w:rFonts w:ascii="宋体" w:hAnsi="宋体" w:eastAsia="宋体" w:cs="Times New Roman"/>
          <w:b/>
          <w:color w:val="000000"/>
          <w:sz w:val="36"/>
          <w:szCs w:val="24"/>
        </w:rPr>
      </w:pPr>
    </w:p>
    <w:p w14:paraId="34F54379">
      <w:pPr>
        <w:keepNext/>
        <w:keepLines/>
        <w:tabs>
          <w:tab w:val="left" w:pos="180"/>
          <w:tab w:val="left" w:pos="360"/>
        </w:tabs>
        <w:adjustRightInd w:val="0"/>
        <w:spacing w:before="240" w:line="360" w:lineRule="auto"/>
        <w:ind w:right="840" w:rightChars="400"/>
        <w:jc w:val="left"/>
        <w:outlineLvl w:val="1"/>
        <w:rPr>
          <w:rFonts w:ascii="宋体" w:hAnsi="Arial" w:eastAsia="宋体" w:cs="Times New Roman"/>
          <w:b/>
          <w:kern w:val="0"/>
          <w:sz w:val="28"/>
          <w:szCs w:val="20"/>
        </w:rPr>
      </w:pPr>
      <w:r>
        <w:rPr>
          <w:rFonts w:hint="eastAsia" w:ascii="宋体" w:hAnsi="Arial" w:eastAsia="宋体" w:cs="Times New Roman"/>
          <w:b/>
          <w:kern w:val="0"/>
          <w:sz w:val="28"/>
          <w:szCs w:val="20"/>
        </w:rPr>
        <w:t>1、承诺函</w:t>
      </w:r>
    </w:p>
    <w:p w14:paraId="402A587E">
      <w:pPr>
        <w:spacing w:after="240" w:line="360" w:lineRule="auto"/>
        <w:jc w:val="center"/>
        <w:rPr>
          <w:rFonts w:ascii="宋体" w:hAnsi="宋体" w:eastAsia="宋体" w:cs="Times New Roman"/>
          <w:b/>
          <w:bCs/>
          <w:color w:val="000000"/>
          <w:kern w:val="0"/>
          <w:sz w:val="28"/>
          <w:szCs w:val="32"/>
        </w:rPr>
      </w:pPr>
      <w:r>
        <w:rPr>
          <w:rFonts w:hint="eastAsia" w:ascii="宋体" w:hAnsi="宋体" w:eastAsia="宋体" w:cs="Times New Roman"/>
          <w:b/>
          <w:bCs/>
          <w:color w:val="000000"/>
          <w:kern w:val="0"/>
          <w:sz w:val="28"/>
          <w:szCs w:val="32"/>
        </w:rPr>
        <w:t>承诺函</w:t>
      </w:r>
    </w:p>
    <w:p w14:paraId="3391A3F4">
      <w:pPr>
        <w:spacing w:line="360" w:lineRule="auto"/>
        <w:jc w:val="left"/>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致：广东省广播电视网络股份有限公司汕尾分公司</w:t>
      </w:r>
    </w:p>
    <w:p w14:paraId="754B9ABC">
      <w:pPr>
        <w:spacing w:line="360" w:lineRule="auto"/>
        <w:jc w:val="left"/>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项目名称：陆丰分公司数字电视平台统一项目（硬件）</w:t>
      </w:r>
    </w:p>
    <w:p w14:paraId="707C08FE">
      <w:pPr>
        <w:spacing w:line="360" w:lineRule="auto"/>
        <w:jc w:val="left"/>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项目编号：</w:t>
      </w:r>
      <w:r>
        <w:rPr>
          <w:rFonts w:ascii="宋体" w:hAnsi="宋体" w:eastAsia="宋体" w:cs="Times New Roman"/>
          <w:bCs/>
          <w:color w:val="000000"/>
          <w:kern w:val="0"/>
          <w:sz w:val="22"/>
          <w:szCs w:val="32"/>
        </w:rPr>
        <w:t>04-06-04H-2025-D-E11738</w:t>
      </w:r>
    </w:p>
    <w:p w14:paraId="6171EB49">
      <w:pPr>
        <w:spacing w:line="360" w:lineRule="auto"/>
        <w:jc w:val="left"/>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1、我司承诺参加本次竞价采购活动前三年内，在经营活动中没有重大违法记录，没有在采购人处弄虚作假骗取成交等重大违规记录。且未处于被责令停业，或投标资格被取消，或财产被接管、冻结、破产状态；供应商在近三年内未发生过通过行贿等手段骗取成交行为，且未出现严重违约、因服务质量问题或其它原因被国家及有关部委通报、禁止参与投标且在处罚期内等问题。</w:t>
      </w:r>
    </w:p>
    <w:p w14:paraId="6A5C48D4">
      <w:pPr>
        <w:numPr>
          <w:ilvl w:val="0"/>
          <w:numId w:val="1"/>
        </w:numPr>
        <w:spacing w:line="360" w:lineRule="auto"/>
        <w:jc w:val="left"/>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我司如参与本次竞价，则代表已承诺响应竞价文件的全部商务技术要求。</w:t>
      </w:r>
    </w:p>
    <w:p w14:paraId="7162C9C6">
      <w:pPr>
        <w:spacing w:line="360" w:lineRule="auto"/>
        <w:jc w:val="left"/>
        <w:rPr>
          <w:rFonts w:ascii="宋体" w:hAnsi="宋体" w:eastAsia="宋体" w:cs="Times New Roman"/>
          <w:bCs/>
          <w:color w:val="000000"/>
          <w:kern w:val="0"/>
          <w:sz w:val="22"/>
          <w:szCs w:val="32"/>
        </w:rPr>
      </w:pPr>
      <w:r>
        <w:rPr>
          <w:rFonts w:ascii="宋体" w:hAnsi="宋体" w:eastAsia="宋体" w:cs="Times New Roman"/>
          <w:bCs/>
          <w:color w:val="000000"/>
          <w:kern w:val="0"/>
          <w:sz w:val="22"/>
          <w:szCs w:val="32"/>
        </w:rPr>
        <w:t>3</w:t>
      </w:r>
      <w:r>
        <w:rPr>
          <w:rFonts w:hint="eastAsia" w:ascii="宋体" w:hAnsi="宋体" w:eastAsia="宋体" w:cs="Times New Roman"/>
          <w:bCs/>
          <w:color w:val="000000"/>
          <w:kern w:val="0"/>
          <w:sz w:val="22"/>
          <w:szCs w:val="32"/>
        </w:rPr>
        <w:t>、一旦我方成交，我方保证在竞价文件的商务技术要求完成全部内容。</w:t>
      </w:r>
    </w:p>
    <w:p w14:paraId="75E3AC2F">
      <w:pPr>
        <w:spacing w:line="360" w:lineRule="auto"/>
        <w:jc w:val="left"/>
        <w:rPr>
          <w:rFonts w:ascii="宋体" w:hAnsi="宋体" w:eastAsia="宋体" w:cs="Times New Roman"/>
          <w:bCs/>
          <w:color w:val="000000"/>
          <w:kern w:val="0"/>
          <w:sz w:val="22"/>
          <w:szCs w:val="32"/>
        </w:rPr>
      </w:pPr>
      <w:r>
        <w:rPr>
          <w:rFonts w:ascii="宋体" w:hAnsi="宋体" w:eastAsia="宋体" w:cs="Times New Roman"/>
          <w:bCs/>
          <w:color w:val="000000"/>
          <w:kern w:val="0"/>
          <w:sz w:val="22"/>
          <w:szCs w:val="32"/>
        </w:rPr>
        <w:t>4</w:t>
      </w:r>
      <w:r>
        <w:rPr>
          <w:rFonts w:hint="eastAsia" w:ascii="宋体" w:hAnsi="宋体" w:eastAsia="宋体" w:cs="Times New Roman"/>
          <w:bCs/>
          <w:color w:val="000000"/>
          <w:kern w:val="0"/>
          <w:sz w:val="22"/>
          <w:szCs w:val="32"/>
        </w:rPr>
        <w:t>、我方承诺：我方不得将本次竞价或合同的有关资料向第三方透露。</w:t>
      </w:r>
    </w:p>
    <w:p w14:paraId="3A517FA2">
      <w:pPr>
        <w:spacing w:line="360" w:lineRule="auto"/>
        <w:jc w:val="left"/>
        <w:rPr>
          <w:rFonts w:ascii="宋体" w:hAnsi="宋体" w:eastAsia="宋体" w:cs="Times New Roman"/>
          <w:bCs/>
          <w:color w:val="000000"/>
          <w:kern w:val="0"/>
          <w:sz w:val="22"/>
          <w:szCs w:val="32"/>
        </w:rPr>
      </w:pPr>
      <w:r>
        <w:rPr>
          <w:rFonts w:ascii="宋体" w:hAnsi="宋体" w:eastAsia="宋体" w:cs="Times New Roman"/>
          <w:bCs/>
          <w:color w:val="000000"/>
          <w:kern w:val="0"/>
          <w:sz w:val="22"/>
          <w:szCs w:val="32"/>
        </w:rPr>
        <w:t>5</w:t>
      </w:r>
      <w:r>
        <w:rPr>
          <w:rFonts w:hint="eastAsia" w:ascii="宋体" w:hAnsi="宋体" w:eastAsia="宋体" w:cs="Times New Roman"/>
          <w:bCs/>
          <w:color w:val="000000"/>
          <w:kern w:val="0"/>
          <w:sz w:val="22"/>
          <w:szCs w:val="32"/>
        </w:rPr>
        <w:t>、我方承诺：我方提交所有的内容均为属实，如有伪造、作假行为愿承担一切法律责任。</w:t>
      </w:r>
    </w:p>
    <w:p w14:paraId="639A4DBB">
      <w:pPr>
        <w:spacing w:line="360" w:lineRule="auto"/>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6、我方承诺：我方非联合体投标；且不转包、不分包。</w:t>
      </w:r>
    </w:p>
    <w:p w14:paraId="31A4DDA5">
      <w:pPr>
        <w:spacing w:line="360" w:lineRule="auto"/>
        <w:jc w:val="left"/>
        <w:rPr>
          <w:rFonts w:ascii="宋体" w:hAnsi="宋体" w:eastAsia="宋体" w:cs="Times New Roman"/>
          <w:bCs/>
          <w:color w:val="000000"/>
          <w:kern w:val="0"/>
          <w:sz w:val="22"/>
          <w:szCs w:val="32"/>
        </w:rPr>
      </w:pPr>
    </w:p>
    <w:p w14:paraId="1CD7CD33">
      <w:pPr>
        <w:spacing w:line="360" w:lineRule="auto"/>
        <w:jc w:val="left"/>
        <w:rPr>
          <w:rFonts w:ascii="宋体" w:hAnsi="宋体" w:eastAsia="宋体" w:cs="Times New Roman"/>
          <w:bCs/>
          <w:color w:val="000000"/>
          <w:kern w:val="0"/>
          <w:sz w:val="22"/>
          <w:szCs w:val="32"/>
        </w:rPr>
      </w:pPr>
    </w:p>
    <w:p w14:paraId="1DE7D13B">
      <w:pPr>
        <w:spacing w:line="360" w:lineRule="auto"/>
        <w:jc w:val="left"/>
        <w:rPr>
          <w:rFonts w:ascii="宋体" w:hAnsi="宋体" w:eastAsia="宋体" w:cs="Times New Roman"/>
          <w:bCs/>
          <w:color w:val="000000"/>
          <w:kern w:val="0"/>
          <w:sz w:val="22"/>
          <w:szCs w:val="32"/>
        </w:rPr>
      </w:pPr>
    </w:p>
    <w:p w14:paraId="615284A5">
      <w:pPr>
        <w:spacing w:line="360" w:lineRule="auto"/>
        <w:jc w:val="right"/>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竞价人名称：______________________________（盖单位章）</w:t>
      </w:r>
    </w:p>
    <w:p w14:paraId="35B7A155">
      <w:pPr>
        <w:spacing w:line="360" w:lineRule="auto"/>
        <w:jc w:val="right"/>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日期：       年    月    日</w:t>
      </w:r>
    </w:p>
    <w:p w14:paraId="60B5093A">
      <w:pPr>
        <w:spacing w:line="360" w:lineRule="auto"/>
        <w:jc w:val="left"/>
        <w:rPr>
          <w:rFonts w:ascii="宋体" w:hAnsi="宋体" w:eastAsia="宋体" w:cs="Times New Roman"/>
          <w:bCs/>
          <w:color w:val="000000"/>
          <w:kern w:val="0"/>
          <w:sz w:val="22"/>
          <w:szCs w:val="32"/>
        </w:rPr>
      </w:pPr>
    </w:p>
    <w:p w14:paraId="1C2FDDA0">
      <w:pPr>
        <w:snapToGrid w:val="0"/>
        <w:spacing w:before="120" w:beforeLines="50"/>
        <w:jc w:val="left"/>
        <w:rPr>
          <w:rFonts w:ascii="宋体" w:hAnsi="宋体" w:eastAsia="宋体" w:cs="Times New Roman"/>
          <w:b/>
          <w:color w:val="000000"/>
          <w:sz w:val="36"/>
          <w:szCs w:val="24"/>
        </w:rPr>
      </w:pPr>
    </w:p>
    <w:p w14:paraId="7355F7A6">
      <w:pPr>
        <w:snapToGrid w:val="0"/>
        <w:spacing w:before="120" w:beforeLines="50"/>
        <w:jc w:val="left"/>
        <w:rPr>
          <w:rFonts w:ascii="宋体" w:hAnsi="宋体" w:eastAsia="宋体" w:cs="Times New Roman"/>
          <w:b/>
          <w:color w:val="000000"/>
          <w:sz w:val="36"/>
          <w:szCs w:val="24"/>
        </w:rPr>
        <w:sectPr>
          <w:footerReference r:id="rId3" w:type="default"/>
          <w:pgSz w:w="11907" w:h="16840"/>
          <w:pgMar w:top="1361" w:right="1361" w:bottom="1361" w:left="1304" w:header="794" w:footer="794" w:gutter="0"/>
          <w:cols w:space="720" w:num="1"/>
          <w:docGrid w:linePitch="285" w:charSpace="0"/>
        </w:sectPr>
      </w:pPr>
    </w:p>
    <w:p w14:paraId="440A81CF">
      <w:pPr>
        <w:keepNext/>
        <w:keepLines/>
        <w:tabs>
          <w:tab w:val="left" w:pos="180"/>
          <w:tab w:val="left" w:pos="360"/>
        </w:tabs>
        <w:adjustRightInd w:val="0"/>
        <w:spacing w:before="240" w:line="360" w:lineRule="auto"/>
        <w:ind w:right="840" w:rightChars="400"/>
        <w:jc w:val="left"/>
        <w:outlineLvl w:val="1"/>
        <w:rPr>
          <w:rFonts w:ascii="宋体" w:hAnsi="Arial" w:eastAsia="宋体" w:cs="Times New Roman"/>
          <w:b/>
          <w:kern w:val="0"/>
          <w:sz w:val="28"/>
          <w:szCs w:val="20"/>
        </w:rPr>
      </w:pPr>
      <w:r>
        <w:rPr>
          <w:rFonts w:hint="eastAsia" w:ascii="宋体" w:hAnsi="Arial" w:eastAsia="宋体" w:cs="Times New Roman"/>
          <w:b/>
          <w:kern w:val="0"/>
          <w:sz w:val="28"/>
          <w:szCs w:val="20"/>
        </w:rPr>
        <w:t>2、法定代表人身份证明</w:t>
      </w:r>
    </w:p>
    <w:p w14:paraId="6222A841">
      <w:pPr>
        <w:spacing w:line="360" w:lineRule="auto"/>
        <w:rPr>
          <w:rFonts w:ascii="宋体" w:hAnsi="宋体" w:eastAsia="宋体" w:cs="Times New Roman"/>
          <w:bCs/>
          <w:color w:val="000000"/>
          <w:sz w:val="22"/>
          <w:szCs w:val="24"/>
          <w:u w:val="single"/>
        </w:rPr>
      </w:pPr>
      <w:r>
        <w:rPr>
          <w:rFonts w:ascii="宋体" w:hAnsi="宋体" w:eastAsia="宋体" w:cs="Times New Roman"/>
          <w:bCs/>
          <w:color w:val="000000"/>
          <w:sz w:val="22"/>
          <w:szCs w:val="24"/>
        </w:rPr>
        <w:t>单位名称：</w:t>
      </w:r>
      <w:r>
        <w:rPr>
          <w:rFonts w:ascii="宋体" w:hAnsi="宋体" w:eastAsia="宋体" w:cs="Times New Roman"/>
          <w:bCs/>
          <w:color w:val="000000"/>
          <w:sz w:val="22"/>
          <w:szCs w:val="24"/>
          <w:u w:val="single"/>
        </w:rPr>
        <w:t xml:space="preserve">                          </w:t>
      </w:r>
    </w:p>
    <w:p w14:paraId="669DBF72">
      <w:pPr>
        <w:spacing w:line="360" w:lineRule="auto"/>
        <w:rPr>
          <w:rFonts w:ascii="宋体" w:hAnsi="宋体" w:eastAsia="宋体" w:cs="Times New Roman"/>
          <w:bCs/>
          <w:color w:val="000000"/>
          <w:sz w:val="22"/>
          <w:szCs w:val="24"/>
          <w:u w:val="single"/>
        </w:rPr>
      </w:pPr>
      <w:r>
        <w:rPr>
          <w:rFonts w:ascii="宋体" w:hAnsi="宋体" w:eastAsia="宋体" w:cs="Times New Roman"/>
          <w:bCs/>
          <w:color w:val="000000"/>
          <w:sz w:val="22"/>
          <w:szCs w:val="24"/>
        </w:rPr>
        <w:t>单位地址：</w:t>
      </w:r>
      <w:r>
        <w:rPr>
          <w:rFonts w:ascii="宋体" w:hAnsi="宋体" w:eastAsia="宋体" w:cs="Times New Roman"/>
          <w:bCs/>
          <w:color w:val="000000"/>
          <w:sz w:val="22"/>
          <w:szCs w:val="24"/>
          <w:u w:val="single"/>
        </w:rPr>
        <w:t xml:space="preserve">                          </w:t>
      </w:r>
    </w:p>
    <w:p w14:paraId="4CC65F97">
      <w:pPr>
        <w:spacing w:line="360" w:lineRule="auto"/>
        <w:rPr>
          <w:rFonts w:ascii="宋体" w:hAnsi="宋体" w:eastAsia="宋体" w:cs="Times New Roman"/>
          <w:bCs/>
          <w:color w:val="000000"/>
          <w:sz w:val="22"/>
          <w:szCs w:val="24"/>
        </w:rPr>
      </w:pPr>
      <w:r>
        <w:rPr>
          <w:rFonts w:ascii="宋体" w:hAnsi="宋体" w:eastAsia="宋体" w:cs="Times New Roman"/>
          <w:bCs/>
          <w:color w:val="000000"/>
          <w:sz w:val="22"/>
          <w:szCs w:val="24"/>
        </w:rPr>
        <w:t>成立时间：</w:t>
      </w:r>
      <w:r>
        <w:rPr>
          <w:rFonts w:ascii="宋体" w:hAnsi="宋体" w:eastAsia="宋体" w:cs="Times New Roman"/>
          <w:bCs/>
          <w:color w:val="000000"/>
          <w:sz w:val="22"/>
          <w:szCs w:val="24"/>
          <w:u w:val="single"/>
        </w:rPr>
        <w:t xml:space="preserve">               </w:t>
      </w:r>
      <w:r>
        <w:rPr>
          <w:rFonts w:ascii="宋体" w:hAnsi="宋体" w:eastAsia="宋体" w:cs="Times New Roman"/>
          <w:bCs/>
          <w:color w:val="000000"/>
          <w:sz w:val="22"/>
          <w:szCs w:val="24"/>
        </w:rPr>
        <w:t>年</w:t>
      </w:r>
      <w:r>
        <w:rPr>
          <w:rFonts w:ascii="宋体" w:hAnsi="宋体" w:eastAsia="宋体" w:cs="Times New Roman"/>
          <w:bCs/>
          <w:color w:val="000000"/>
          <w:sz w:val="22"/>
          <w:szCs w:val="24"/>
          <w:u w:val="single"/>
        </w:rPr>
        <w:t xml:space="preserve">            </w:t>
      </w:r>
      <w:r>
        <w:rPr>
          <w:rFonts w:ascii="宋体" w:hAnsi="宋体" w:eastAsia="宋体" w:cs="Times New Roman"/>
          <w:bCs/>
          <w:color w:val="000000"/>
          <w:sz w:val="22"/>
          <w:szCs w:val="24"/>
        </w:rPr>
        <w:t>月</w:t>
      </w:r>
      <w:r>
        <w:rPr>
          <w:rFonts w:ascii="宋体" w:hAnsi="宋体" w:eastAsia="宋体" w:cs="Times New Roman"/>
          <w:bCs/>
          <w:color w:val="000000"/>
          <w:sz w:val="22"/>
          <w:szCs w:val="24"/>
          <w:u w:val="single"/>
        </w:rPr>
        <w:t xml:space="preserve">           </w:t>
      </w:r>
      <w:r>
        <w:rPr>
          <w:rFonts w:ascii="宋体" w:hAnsi="宋体" w:eastAsia="宋体" w:cs="Times New Roman"/>
          <w:bCs/>
          <w:color w:val="000000"/>
          <w:sz w:val="22"/>
          <w:szCs w:val="24"/>
        </w:rPr>
        <w:t>日</w:t>
      </w:r>
    </w:p>
    <w:p w14:paraId="714E0243">
      <w:pPr>
        <w:spacing w:line="360" w:lineRule="auto"/>
        <w:rPr>
          <w:rFonts w:ascii="宋体" w:hAnsi="宋体" w:eastAsia="宋体" w:cs="Times New Roman"/>
          <w:bCs/>
          <w:color w:val="000000"/>
          <w:sz w:val="22"/>
          <w:szCs w:val="24"/>
          <w:u w:val="single"/>
        </w:rPr>
      </w:pPr>
      <w:r>
        <w:rPr>
          <w:rFonts w:ascii="宋体" w:hAnsi="宋体" w:eastAsia="宋体" w:cs="Times New Roman"/>
          <w:bCs/>
          <w:color w:val="000000"/>
          <w:sz w:val="22"/>
          <w:szCs w:val="24"/>
        </w:rPr>
        <w:t>经营期限：</w:t>
      </w:r>
      <w:r>
        <w:rPr>
          <w:rFonts w:ascii="宋体" w:hAnsi="宋体" w:eastAsia="宋体" w:cs="Times New Roman"/>
          <w:bCs/>
          <w:color w:val="000000"/>
          <w:sz w:val="22"/>
          <w:szCs w:val="24"/>
          <w:u w:val="single"/>
        </w:rPr>
        <w:t xml:space="preserve">                                          </w:t>
      </w:r>
    </w:p>
    <w:p w14:paraId="58B9BF72">
      <w:pPr>
        <w:spacing w:line="360" w:lineRule="auto"/>
        <w:rPr>
          <w:rFonts w:ascii="宋体" w:hAnsi="宋体" w:eastAsia="宋体" w:cs="Times New Roman"/>
          <w:bCs/>
          <w:color w:val="000000"/>
          <w:sz w:val="22"/>
          <w:szCs w:val="24"/>
          <w:u w:val="single"/>
        </w:rPr>
      </w:pPr>
      <w:r>
        <w:rPr>
          <w:rFonts w:ascii="宋体" w:hAnsi="宋体" w:eastAsia="宋体" w:cs="Times New Roman"/>
          <w:bCs/>
          <w:color w:val="000000"/>
          <w:sz w:val="22"/>
          <w:szCs w:val="24"/>
        </w:rPr>
        <w:t>姓名：</w:t>
      </w:r>
      <w:r>
        <w:rPr>
          <w:rFonts w:ascii="宋体" w:hAnsi="宋体" w:eastAsia="宋体" w:cs="Times New Roman"/>
          <w:bCs/>
          <w:color w:val="000000"/>
          <w:sz w:val="22"/>
          <w:szCs w:val="24"/>
          <w:u w:val="single"/>
        </w:rPr>
        <w:t xml:space="preserve">              </w:t>
      </w:r>
      <w:r>
        <w:rPr>
          <w:rFonts w:ascii="宋体" w:hAnsi="宋体" w:eastAsia="宋体" w:cs="Times New Roman"/>
          <w:bCs/>
          <w:color w:val="000000"/>
          <w:sz w:val="22"/>
          <w:szCs w:val="24"/>
        </w:rPr>
        <w:t>性别：</w:t>
      </w:r>
      <w:r>
        <w:rPr>
          <w:rFonts w:ascii="宋体" w:hAnsi="宋体" w:eastAsia="宋体" w:cs="Times New Roman"/>
          <w:bCs/>
          <w:color w:val="000000"/>
          <w:sz w:val="22"/>
          <w:szCs w:val="24"/>
          <w:u w:val="single"/>
        </w:rPr>
        <w:t xml:space="preserve">             </w:t>
      </w:r>
      <w:r>
        <w:rPr>
          <w:rFonts w:ascii="宋体" w:hAnsi="宋体" w:eastAsia="宋体" w:cs="Times New Roman"/>
          <w:bCs/>
          <w:color w:val="000000"/>
          <w:sz w:val="22"/>
          <w:szCs w:val="24"/>
        </w:rPr>
        <w:t>年龄：</w:t>
      </w:r>
      <w:r>
        <w:rPr>
          <w:rFonts w:ascii="宋体" w:hAnsi="宋体" w:eastAsia="宋体" w:cs="Times New Roman"/>
          <w:bCs/>
          <w:color w:val="000000"/>
          <w:sz w:val="22"/>
          <w:szCs w:val="24"/>
          <w:u w:val="single"/>
        </w:rPr>
        <w:t xml:space="preserve">           </w:t>
      </w:r>
      <w:r>
        <w:rPr>
          <w:rFonts w:ascii="宋体" w:hAnsi="宋体" w:eastAsia="宋体" w:cs="Times New Roman"/>
          <w:bCs/>
          <w:color w:val="000000"/>
          <w:sz w:val="22"/>
          <w:szCs w:val="24"/>
        </w:rPr>
        <w:t>职务：</w:t>
      </w:r>
      <w:r>
        <w:rPr>
          <w:rFonts w:ascii="宋体" w:hAnsi="宋体" w:eastAsia="宋体" w:cs="Times New Roman"/>
          <w:bCs/>
          <w:color w:val="000000"/>
          <w:sz w:val="22"/>
          <w:szCs w:val="24"/>
          <w:u w:val="single"/>
        </w:rPr>
        <w:t xml:space="preserve">           </w:t>
      </w:r>
    </w:p>
    <w:p w14:paraId="68F26309">
      <w:pPr>
        <w:spacing w:line="360" w:lineRule="auto"/>
        <w:rPr>
          <w:rFonts w:ascii="宋体" w:hAnsi="宋体" w:eastAsia="宋体" w:cs="Times New Roman"/>
          <w:bCs/>
          <w:color w:val="000000"/>
          <w:sz w:val="22"/>
          <w:szCs w:val="24"/>
          <w:u w:val="single"/>
        </w:rPr>
      </w:pPr>
      <w:r>
        <w:rPr>
          <w:rFonts w:ascii="宋体" w:hAnsi="宋体" w:eastAsia="宋体" w:cs="Times New Roman"/>
          <w:bCs/>
          <w:color w:val="000000"/>
          <w:sz w:val="22"/>
          <w:szCs w:val="24"/>
        </w:rPr>
        <w:t>身份证号码：</w:t>
      </w:r>
      <w:r>
        <w:rPr>
          <w:rFonts w:ascii="宋体" w:hAnsi="宋体" w:eastAsia="宋体" w:cs="Times New Roman"/>
          <w:bCs/>
          <w:color w:val="000000"/>
          <w:sz w:val="22"/>
          <w:szCs w:val="24"/>
          <w:u w:val="single"/>
        </w:rPr>
        <w:t xml:space="preserve">                        </w:t>
      </w:r>
    </w:p>
    <w:p w14:paraId="35CE3C51">
      <w:pPr>
        <w:spacing w:line="360" w:lineRule="auto"/>
        <w:rPr>
          <w:rFonts w:ascii="宋体" w:hAnsi="宋体" w:eastAsia="宋体" w:cs="Times New Roman"/>
          <w:bCs/>
          <w:color w:val="000000"/>
          <w:sz w:val="22"/>
          <w:szCs w:val="24"/>
        </w:rPr>
      </w:pPr>
      <w:r>
        <w:rPr>
          <w:rFonts w:ascii="宋体" w:hAnsi="宋体" w:eastAsia="宋体" w:cs="Times New Roman"/>
          <w:bCs/>
          <w:color w:val="000000"/>
          <w:sz w:val="22"/>
          <w:szCs w:val="24"/>
        </w:rPr>
        <w:t>系</w:t>
      </w:r>
      <w:r>
        <w:rPr>
          <w:rFonts w:ascii="宋体" w:hAnsi="宋体" w:eastAsia="宋体" w:cs="Times New Roman"/>
          <w:bCs/>
          <w:color w:val="000000"/>
          <w:sz w:val="22"/>
          <w:szCs w:val="24"/>
          <w:u w:val="single"/>
        </w:rPr>
        <w:t>（单位名称）</w:t>
      </w:r>
      <w:r>
        <w:rPr>
          <w:rFonts w:ascii="宋体" w:hAnsi="宋体" w:eastAsia="宋体" w:cs="Times New Roman"/>
          <w:bCs/>
          <w:color w:val="000000"/>
          <w:sz w:val="22"/>
          <w:szCs w:val="24"/>
        </w:rPr>
        <w:t>的法定代表人。</w:t>
      </w:r>
    </w:p>
    <w:p w14:paraId="43ECC66B">
      <w:pPr>
        <w:spacing w:line="360" w:lineRule="auto"/>
        <w:rPr>
          <w:rFonts w:ascii="宋体" w:hAnsi="宋体" w:eastAsia="宋体" w:cs="Times New Roman"/>
          <w:bCs/>
          <w:color w:val="000000"/>
          <w:sz w:val="22"/>
          <w:szCs w:val="24"/>
        </w:rPr>
      </w:pPr>
      <w:r>
        <w:rPr>
          <w:rFonts w:ascii="宋体" w:hAnsi="宋体" w:eastAsia="宋体" w:cs="Times New Roman"/>
          <w:bCs/>
          <w:color w:val="000000"/>
          <w:sz w:val="22"/>
          <w:szCs w:val="24"/>
        </w:rPr>
        <w:t>特此证明</w:t>
      </w:r>
    </w:p>
    <w:p w14:paraId="6D84CC49">
      <w:pPr>
        <w:spacing w:line="360" w:lineRule="auto"/>
        <w:rPr>
          <w:rFonts w:ascii="宋体" w:hAnsi="宋体" w:eastAsia="宋体" w:cs="Times New Roman"/>
          <w:bCs/>
          <w:color w:val="000000"/>
          <w:sz w:val="22"/>
          <w:szCs w:val="24"/>
        </w:rPr>
      </w:pPr>
    </w:p>
    <w:tbl>
      <w:tblPr>
        <w:tblStyle w:val="4"/>
        <w:tblW w:w="7979"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9"/>
      </w:tblGrid>
      <w:tr w14:paraId="3CC26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8" w:hRule="atLeast"/>
        </w:trPr>
        <w:tc>
          <w:tcPr>
            <w:tcW w:w="7979" w:type="dxa"/>
            <w:vAlign w:val="center"/>
          </w:tcPr>
          <w:p w14:paraId="1A9E0F6C">
            <w:pPr>
              <w:spacing w:line="360" w:lineRule="auto"/>
              <w:ind w:left="-55"/>
              <w:jc w:val="center"/>
              <w:rPr>
                <w:rFonts w:ascii="宋体" w:hAnsi="宋体" w:eastAsia="宋体" w:cs="Times New Roman"/>
                <w:bCs/>
                <w:color w:val="000000"/>
                <w:sz w:val="22"/>
                <w:szCs w:val="24"/>
              </w:rPr>
            </w:pPr>
            <w:r>
              <w:rPr>
                <w:rFonts w:hint="eastAsia" w:ascii="宋体" w:hAnsi="宋体" w:eastAsia="宋体" w:cs="Times New Roman"/>
                <w:bCs/>
                <w:color w:val="000000"/>
                <w:sz w:val="22"/>
                <w:szCs w:val="24"/>
              </w:rPr>
              <w:t>法定代表人身份证正、反两面复印件粘贴区域</w:t>
            </w:r>
          </w:p>
        </w:tc>
      </w:tr>
    </w:tbl>
    <w:p w14:paraId="0841E311">
      <w:pPr>
        <w:spacing w:line="360" w:lineRule="auto"/>
        <w:rPr>
          <w:rFonts w:ascii="宋体" w:hAnsi="宋体" w:eastAsia="宋体" w:cs="Times New Roman"/>
          <w:bCs/>
          <w:color w:val="000000"/>
          <w:sz w:val="22"/>
          <w:szCs w:val="24"/>
        </w:rPr>
      </w:pPr>
    </w:p>
    <w:p w14:paraId="62B0B467">
      <w:pPr>
        <w:spacing w:line="360" w:lineRule="auto"/>
        <w:rPr>
          <w:rFonts w:ascii="宋体" w:hAnsi="宋体" w:eastAsia="宋体" w:cs="Times New Roman"/>
          <w:bCs/>
          <w:color w:val="000000"/>
          <w:sz w:val="22"/>
          <w:szCs w:val="24"/>
        </w:rPr>
      </w:pPr>
    </w:p>
    <w:p w14:paraId="3005BA39">
      <w:pPr>
        <w:spacing w:line="360" w:lineRule="auto"/>
        <w:ind w:firstLine="3520" w:firstLineChars="1600"/>
        <w:rPr>
          <w:rFonts w:ascii="宋体" w:hAnsi="宋体" w:eastAsia="宋体" w:cs="Times New Roman"/>
          <w:bCs/>
          <w:color w:val="000000"/>
          <w:sz w:val="22"/>
          <w:szCs w:val="24"/>
        </w:rPr>
      </w:pPr>
      <w:r>
        <w:rPr>
          <w:rFonts w:hint="eastAsia" w:ascii="宋体" w:hAnsi="宋体" w:eastAsia="宋体" w:cs="Times New Roman"/>
          <w:bCs/>
          <w:color w:val="000000"/>
          <w:sz w:val="22"/>
          <w:szCs w:val="24"/>
        </w:rPr>
        <w:t>竞价人名称</w:t>
      </w:r>
      <w:r>
        <w:rPr>
          <w:rFonts w:ascii="宋体" w:hAnsi="宋体" w:eastAsia="宋体" w:cs="Times New Roman"/>
          <w:bCs/>
          <w:color w:val="000000"/>
          <w:sz w:val="22"/>
          <w:szCs w:val="24"/>
        </w:rPr>
        <w:t>：__________________（盖单位章）</w:t>
      </w:r>
    </w:p>
    <w:p w14:paraId="66C5D846">
      <w:pPr>
        <w:spacing w:line="360" w:lineRule="auto"/>
        <w:rPr>
          <w:rFonts w:ascii="宋体" w:hAnsi="宋体" w:eastAsia="宋体" w:cs="Times New Roman"/>
          <w:color w:val="000000"/>
          <w:sz w:val="22"/>
          <w:szCs w:val="24"/>
        </w:rPr>
        <w:sectPr>
          <w:pgSz w:w="11907" w:h="16840"/>
          <w:pgMar w:top="1361" w:right="1361" w:bottom="1361" w:left="1304" w:header="794" w:footer="794" w:gutter="0"/>
          <w:cols w:space="720" w:num="1"/>
          <w:docGrid w:linePitch="285" w:charSpace="0"/>
        </w:sectPr>
      </w:pPr>
      <w:r>
        <w:rPr>
          <w:rFonts w:ascii="宋体" w:hAnsi="宋体" w:eastAsia="宋体" w:cs="Times New Roman"/>
          <w:color w:val="000000"/>
          <w:sz w:val="22"/>
          <w:szCs w:val="24"/>
        </w:rPr>
        <w:t xml:space="preserve">                                  </w:t>
      </w:r>
      <w:r>
        <w:rPr>
          <w:rFonts w:ascii="宋体" w:hAnsi="宋体" w:eastAsia="宋体" w:cs="Times New Roman"/>
          <w:color w:val="000000"/>
          <w:sz w:val="22"/>
          <w:szCs w:val="24"/>
          <w:u w:val="single"/>
        </w:rPr>
        <w:t xml:space="preserve">       </w:t>
      </w:r>
      <w:r>
        <w:rPr>
          <w:rFonts w:ascii="宋体" w:hAnsi="宋体" w:eastAsia="宋体" w:cs="Times New Roman"/>
          <w:color w:val="000000"/>
          <w:sz w:val="22"/>
          <w:szCs w:val="24"/>
        </w:rPr>
        <w:t>年</w:t>
      </w:r>
      <w:r>
        <w:rPr>
          <w:rFonts w:ascii="宋体" w:hAnsi="宋体" w:eastAsia="宋体" w:cs="Times New Roman"/>
          <w:color w:val="000000"/>
          <w:sz w:val="22"/>
          <w:szCs w:val="24"/>
          <w:u w:val="single"/>
        </w:rPr>
        <w:t xml:space="preserve">    </w:t>
      </w:r>
      <w:r>
        <w:rPr>
          <w:rFonts w:ascii="宋体" w:hAnsi="宋体" w:eastAsia="宋体" w:cs="Times New Roman"/>
          <w:color w:val="000000"/>
          <w:sz w:val="22"/>
          <w:szCs w:val="24"/>
        </w:rPr>
        <w:t>月</w:t>
      </w:r>
      <w:bookmarkStart w:id="1" w:name="_Toc192354897"/>
      <w:bookmarkStart w:id="2" w:name="_Toc196154010"/>
      <w:bookmarkStart w:id="3" w:name="_Toc224619354"/>
      <w:bookmarkStart w:id="4" w:name="_Toc196153911"/>
      <w:bookmarkStart w:id="5" w:name="_Toc229558402"/>
      <w:bookmarkStart w:id="6" w:name="_Toc196153712"/>
      <w:bookmarkStart w:id="7" w:name="_Toc193268556"/>
      <w:r>
        <w:rPr>
          <w:rFonts w:hint="eastAsia" w:ascii="宋体" w:hAnsi="宋体" w:eastAsia="宋体" w:cs="Times New Roman"/>
          <w:color w:val="000000"/>
          <w:sz w:val="22"/>
          <w:szCs w:val="24"/>
          <w:u w:val="single"/>
        </w:rPr>
        <w:t xml:space="preserve"> </w:t>
      </w:r>
      <w:r>
        <w:rPr>
          <w:rFonts w:ascii="宋体" w:hAnsi="宋体" w:eastAsia="宋体" w:cs="Times New Roman"/>
          <w:color w:val="000000"/>
          <w:sz w:val="22"/>
          <w:szCs w:val="24"/>
          <w:u w:val="single"/>
        </w:rPr>
        <w:t xml:space="preserve">    </w:t>
      </w:r>
      <w:r>
        <w:rPr>
          <w:rFonts w:hint="eastAsia" w:ascii="宋体" w:hAnsi="宋体" w:eastAsia="宋体" w:cs="Times New Roman"/>
          <w:color w:val="000000"/>
          <w:sz w:val="22"/>
          <w:szCs w:val="24"/>
        </w:rPr>
        <w:t>日</w:t>
      </w:r>
    </w:p>
    <w:bookmarkEnd w:id="1"/>
    <w:bookmarkEnd w:id="2"/>
    <w:bookmarkEnd w:id="3"/>
    <w:bookmarkEnd w:id="4"/>
    <w:bookmarkEnd w:id="5"/>
    <w:bookmarkEnd w:id="6"/>
    <w:bookmarkEnd w:id="7"/>
    <w:p w14:paraId="4F06DEC7">
      <w:pPr>
        <w:keepNext/>
        <w:keepLines/>
        <w:tabs>
          <w:tab w:val="left" w:pos="180"/>
          <w:tab w:val="left" w:pos="360"/>
        </w:tabs>
        <w:adjustRightInd w:val="0"/>
        <w:spacing w:before="240" w:line="360" w:lineRule="auto"/>
        <w:ind w:right="840" w:rightChars="400"/>
        <w:jc w:val="left"/>
        <w:outlineLvl w:val="1"/>
        <w:rPr>
          <w:rFonts w:ascii="宋体" w:hAnsi="Arial" w:eastAsia="宋体" w:cs="Times New Roman"/>
          <w:b/>
          <w:kern w:val="0"/>
          <w:sz w:val="28"/>
          <w:szCs w:val="20"/>
        </w:rPr>
      </w:pPr>
      <w:r>
        <w:rPr>
          <w:rFonts w:ascii="宋体" w:hAnsi="Arial" w:eastAsia="宋体" w:cs="Times New Roman"/>
          <w:b/>
          <w:kern w:val="0"/>
          <w:sz w:val="28"/>
          <w:szCs w:val="20"/>
        </w:rPr>
        <w:t>3</w:t>
      </w:r>
      <w:r>
        <w:rPr>
          <w:rFonts w:hint="eastAsia" w:ascii="宋体" w:hAnsi="Arial" w:eastAsia="宋体" w:cs="Times New Roman"/>
          <w:b/>
          <w:kern w:val="0"/>
          <w:sz w:val="28"/>
          <w:szCs w:val="20"/>
        </w:rPr>
        <w:t>、供应商必须是具有独立承担民事责任能力的在中华人民共和国境内注册的法人或其他组织，提供有效的营业执照或法人登记证书复印件。如为独立法人设立的分支机构参加投标，供应商需提供独立法人出具的唯一投标授权书，授权书需明确供应商的权限范围，并提交独立法人有效的营业执照或法人登记证书复印件</w:t>
      </w:r>
    </w:p>
    <w:p w14:paraId="559D60F8">
      <w:pPr>
        <w:widowControl/>
        <w:jc w:val="left"/>
        <w:rPr>
          <w:rFonts w:ascii="宋体" w:hAnsi="宋体" w:eastAsia="宋体" w:cs="Times New Roman"/>
          <w:b/>
          <w:bCs/>
          <w:color w:val="000000"/>
          <w:kern w:val="0"/>
          <w:sz w:val="24"/>
          <w:szCs w:val="32"/>
        </w:rPr>
      </w:pPr>
      <w:r>
        <w:rPr>
          <w:rFonts w:ascii="宋体" w:hAnsi="宋体" w:eastAsia="宋体" w:cs="Times New Roman"/>
          <w:b/>
          <w:bCs/>
          <w:color w:val="000000"/>
          <w:kern w:val="0"/>
          <w:sz w:val="24"/>
          <w:szCs w:val="32"/>
        </w:rPr>
        <w:br w:type="page"/>
      </w:r>
    </w:p>
    <w:p w14:paraId="119DDA6C">
      <w:pPr>
        <w:keepNext/>
        <w:keepLines/>
        <w:tabs>
          <w:tab w:val="left" w:pos="180"/>
          <w:tab w:val="left" w:pos="360"/>
        </w:tabs>
        <w:adjustRightInd w:val="0"/>
        <w:spacing w:before="240" w:line="360" w:lineRule="auto"/>
        <w:ind w:right="840" w:rightChars="400"/>
        <w:jc w:val="left"/>
        <w:outlineLvl w:val="1"/>
        <w:rPr>
          <w:rFonts w:ascii="宋体" w:hAnsi="Arial" w:eastAsia="宋体" w:cs="Times New Roman"/>
          <w:b/>
          <w:kern w:val="0"/>
          <w:sz w:val="28"/>
          <w:szCs w:val="20"/>
        </w:rPr>
      </w:pPr>
      <w:bookmarkStart w:id="8" w:name="_Toc192779535"/>
      <w:r>
        <w:rPr>
          <w:rFonts w:hint="eastAsia" w:ascii="宋体" w:hAnsi="Arial" w:eastAsia="宋体" w:cs="Times New Roman"/>
          <w:b/>
          <w:kern w:val="0"/>
          <w:sz w:val="28"/>
          <w:szCs w:val="20"/>
        </w:rPr>
        <w:t>4、</w:t>
      </w:r>
      <w:bookmarkStart w:id="9" w:name="_Hlk192514359"/>
      <w:r>
        <w:rPr>
          <w:rFonts w:hint="eastAsia" w:ascii="宋体" w:hAnsi="Arial" w:eastAsia="宋体" w:cs="Times New Roman"/>
          <w:b/>
          <w:kern w:val="0"/>
          <w:sz w:val="28"/>
          <w:szCs w:val="20"/>
        </w:rPr>
        <w:t>（</w:t>
      </w:r>
      <w:bookmarkStart w:id="10" w:name="_Hlk192514309"/>
      <w:r>
        <w:rPr>
          <w:rFonts w:hint="eastAsia" w:ascii="宋体" w:hAnsi="Arial" w:eastAsia="宋体" w:cs="Times New Roman"/>
          <w:b/>
          <w:kern w:val="0"/>
          <w:sz w:val="28"/>
          <w:szCs w:val="20"/>
        </w:rPr>
        <w:t>★号条款</w:t>
      </w:r>
      <w:bookmarkEnd w:id="10"/>
      <w:r>
        <w:rPr>
          <w:rFonts w:hint="eastAsia" w:ascii="宋体" w:hAnsi="Arial" w:eastAsia="宋体" w:cs="Times New Roman"/>
          <w:b/>
          <w:kern w:val="0"/>
          <w:sz w:val="28"/>
          <w:szCs w:val="20"/>
        </w:rPr>
        <w:t>）实质性响应/偏离表</w:t>
      </w:r>
      <w:bookmarkEnd w:id="8"/>
      <w:bookmarkEnd w:id="9"/>
    </w:p>
    <w:p w14:paraId="6FD109EB">
      <w:pPr>
        <w:spacing w:line="420" w:lineRule="exact"/>
        <w:ind w:firstLine="420" w:firstLineChars="200"/>
        <w:rPr>
          <w:rFonts w:ascii="宋体" w:hAnsi="宋体" w:eastAsia="宋体" w:cs="Times New Roman"/>
          <w:color w:val="000000"/>
          <w:szCs w:val="21"/>
          <w:u w:val="single"/>
        </w:rPr>
      </w:pPr>
      <w:r>
        <w:rPr>
          <w:rFonts w:hint="eastAsia" w:ascii="宋体" w:hAnsi="宋体" w:eastAsia="宋体" w:cs="Times New Roman"/>
          <w:color w:val="000000"/>
          <w:szCs w:val="21"/>
        </w:rPr>
        <w:t>竞价人名称：</w:t>
      </w:r>
      <w:r>
        <w:rPr>
          <w:rFonts w:hint="eastAsia" w:ascii="宋体" w:hAnsi="宋体" w:eastAsia="宋体" w:cs="Times New Roman"/>
          <w:color w:val="000000"/>
          <w:szCs w:val="21"/>
          <w:u w:val="single"/>
        </w:rPr>
        <w:t xml:space="preserve">        （盖章）</w:t>
      </w:r>
    </w:p>
    <w:p w14:paraId="41766E6A">
      <w:pPr>
        <w:spacing w:line="42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项目名称：陆丰分公司数字电视平台统一项目（硬件）</w:t>
      </w:r>
    </w:p>
    <w:p w14:paraId="77769DAA">
      <w:pPr>
        <w:spacing w:after="312" w:afterLines="100" w:line="420" w:lineRule="exact"/>
        <w:ind w:firstLine="420" w:firstLineChars="200"/>
        <w:rPr>
          <w:rFonts w:ascii="宋体" w:hAnsi="宋体" w:eastAsia="宋体" w:cs="Times New Roman"/>
          <w:b/>
          <w:bCs/>
          <w:szCs w:val="21"/>
        </w:rPr>
      </w:pPr>
      <w:r>
        <w:rPr>
          <w:rFonts w:hint="eastAsia" w:ascii="宋体" w:hAnsi="宋体" w:eastAsia="宋体" w:cs="Times New Roman"/>
          <w:color w:val="000000"/>
          <w:szCs w:val="21"/>
        </w:rPr>
        <w:t>采购项目编号：04-06-04H-2025-D-E11738</w:t>
      </w:r>
    </w:p>
    <w:tbl>
      <w:tblPr>
        <w:tblStyle w:val="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108"/>
        <w:gridCol w:w="3512"/>
        <w:gridCol w:w="2310"/>
        <w:gridCol w:w="1515"/>
      </w:tblGrid>
      <w:tr w14:paraId="36724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14:paraId="1C8B75B3">
            <w:pPr>
              <w:spacing w:line="420" w:lineRule="exact"/>
              <w:ind w:right="-139" w:rightChars="-66"/>
              <w:jc w:val="center"/>
              <w:rPr>
                <w:rFonts w:ascii="宋体" w:hAnsi="宋体" w:eastAsia="宋体" w:cs="Times New Roman"/>
                <w:color w:val="000000"/>
                <w:szCs w:val="21"/>
              </w:rPr>
            </w:pPr>
            <w:r>
              <w:rPr>
                <w:rFonts w:hint="eastAsia" w:ascii="宋体" w:hAnsi="宋体" w:eastAsia="宋体" w:cs="Times New Roman"/>
                <w:color w:val="000000"/>
                <w:szCs w:val="21"/>
              </w:rPr>
              <w:t>序号</w:t>
            </w:r>
          </w:p>
        </w:tc>
        <w:tc>
          <w:tcPr>
            <w:tcW w:w="1108" w:type="dxa"/>
            <w:vAlign w:val="center"/>
          </w:tcPr>
          <w:p w14:paraId="2D2F2015">
            <w:pPr>
              <w:spacing w:line="420" w:lineRule="exact"/>
              <w:ind w:leftChars="-67" w:hanging="140" w:hangingChars="67"/>
              <w:jc w:val="center"/>
              <w:rPr>
                <w:rFonts w:ascii="宋体" w:hAnsi="宋体" w:eastAsia="宋体" w:cs="Times New Roman"/>
                <w:color w:val="000000"/>
                <w:szCs w:val="21"/>
              </w:rPr>
            </w:pPr>
            <w:r>
              <w:rPr>
                <w:rFonts w:hint="eastAsia" w:ascii="宋体" w:hAnsi="宋体" w:eastAsia="宋体" w:cs="Times New Roman"/>
                <w:color w:val="000000"/>
                <w:szCs w:val="21"/>
              </w:rPr>
              <w:t>竞价文件条目号</w:t>
            </w:r>
          </w:p>
        </w:tc>
        <w:tc>
          <w:tcPr>
            <w:tcW w:w="3512" w:type="dxa"/>
            <w:vAlign w:val="center"/>
          </w:tcPr>
          <w:p w14:paraId="03EE871F">
            <w:pPr>
              <w:spacing w:line="420" w:lineRule="exact"/>
              <w:ind w:leftChars="-67" w:hanging="140" w:hangingChars="67"/>
              <w:jc w:val="center"/>
              <w:rPr>
                <w:rFonts w:ascii="宋体" w:hAnsi="宋体" w:eastAsia="宋体" w:cs="Times New Roman"/>
                <w:color w:val="000000"/>
                <w:szCs w:val="21"/>
              </w:rPr>
            </w:pPr>
            <w:r>
              <w:rPr>
                <w:rFonts w:hint="eastAsia" w:ascii="宋体" w:hAnsi="宋体" w:eastAsia="宋体" w:cs="Times New Roman"/>
                <w:color w:val="000000"/>
                <w:szCs w:val="21"/>
              </w:rPr>
              <w:t>竞价文件</w:t>
            </w:r>
          </w:p>
        </w:tc>
        <w:tc>
          <w:tcPr>
            <w:tcW w:w="2310" w:type="dxa"/>
            <w:vAlign w:val="center"/>
          </w:tcPr>
          <w:p w14:paraId="70C25A4B">
            <w:pPr>
              <w:spacing w:line="420" w:lineRule="exact"/>
              <w:ind w:leftChars="-67" w:hanging="140" w:hangingChars="67"/>
              <w:jc w:val="center"/>
              <w:rPr>
                <w:rFonts w:ascii="宋体" w:hAnsi="宋体" w:eastAsia="宋体" w:cs="Times New Roman"/>
                <w:color w:val="000000"/>
                <w:szCs w:val="21"/>
              </w:rPr>
            </w:pPr>
            <w:r>
              <w:rPr>
                <w:rFonts w:hint="eastAsia" w:ascii="宋体" w:hAnsi="宋体" w:eastAsia="宋体" w:cs="Times New Roman"/>
                <w:color w:val="000000"/>
                <w:szCs w:val="21"/>
              </w:rPr>
              <w:t>应答</w:t>
            </w:r>
          </w:p>
        </w:tc>
        <w:tc>
          <w:tcPr>
            <w:tcW w:w="1515" w:type="dxa"/>
            <w:vAlign w:val="center"/>
          </w:tcPr>
          <w:p w14:paraId="6B0EEBA0">
            <w:pPr>
              <w:spacing w:line="420" w:lineRule="exact"/>
              <w:ind w:leftChars="-67" w:hanging="140" w:hangingChars="67"/>
              <w:jc w:val="center"/>
              <w:rPr>
                <w:rFonts w:ascii="宋体" w:hAnsi="宋体" w:eastAsia="宋体" w:cs="Times New Roman"/>
                <w:color w:val="000000"/>
                <w:szCs w:val="21"/>
              </w:rPr>
            </w:pPr>
            <w:r>
              <w:rPr>
                <w:rFonts w:hint="eastAsia" w:ascii="宋体" w:hAnsi="宋体" w:eastAsia="宋体" w:cs="Times New Roman"/>
                <w:color w:val="000000"/>
                <w:szCs w:val="21"/>
              </w:rPr>
              <w:t>说明</w:t>
            </w:r>
          </w:p>
        </w:tc>
      </w:tr>
      <w:tr w14:paraId="36D5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14:paraId="591C5CD1">
            <w:pPr>
              <w:spacing w:line="420" w:lineRule="exact"/>
              <w:jc w:val="center"/>
              <w:rPr>
                <w:rFonts w:ascii="宋体" w:hAnsi="宋体" w:eastAsia="宋体" w:cs="Times New Roman"/>
                <w:color w:val="000000"/>
                <w:szCs w:val="21"/>
              </w:rPr>
            </w:pPr>
          </w:p>
        </w:tc>
        <w:tc>
          <w:tcPr>
            <w:tcW w:w="1108" w:type="dxa"/>
            <w:vAlign w:val="center"/>
          </w:tcPr>
          <w:p w14:paraId="3021A661">
            <w:pPr>
              <w:spacing w:line="420" w:lineRule="exact"/>
              <w:rPr>
                <w:rFonts w:ascii="宋体" w:hAnsi="宋体" w:eastAsia="宋体" w:cs="Times New Roman"/>
                <w:color w:val="000000"/>
                <w:szCs w:val="21"/>
              </w:rPr>
            </w:pPr>
          </w:p>
        </w:tc>
        <w:tc>
          <w:tcPr>
            <w:tcW w:w="3512" w:type="dxa"/>
            <w:vAlign w:val="center"/>
          </w:tcPr>
          <w:p w14:paraId="15F892A9">
            <w:pPr>
              <w:spacing w:line="420" w:lineRule="exact"/>
              <w:ind w:firstLine="420" w:firstLineChars="200"/>
              <w:jc w:val="center"/>
              <w:rPr>
                <w:rFonts w:ascii="宋体" w:hAnsi="宋体" w:eastAsia="宋体" w:cs="Times New Roman"/>
                <w:color w:val="000000"/>
                <w:szCs w:val="21"/>
              </w:rPr>
            </w:pPr>
          </w:p>
        </w:tc>
        <w:tc>
          <w:tcPr>
            <w:tcW w:w="2310" w:type="dxa"/>
            <w:vAlign w:val="center"/>
          </w:tcPr>
          <w:p w14:paraId="7C1F1271">
            <w:pPr>
              <w:spacing w:line="420" w:lineRule="exact"/>
              <w:ind w:firstLine="420" w:firstLineChars="200"/>
              <w:jc w:val="center"/>
              <w:rPr>
                <w:rFonts w:ascii="宋体" w:hAnsi="宋体" w:eastAsia="宋体" w:cs="Times New Roman"/>
                <w:color w:val="000000"/>
                <w:szCs w:val="21"/>
              </w:rPr>
            </w:pPr>
          </w:p>
        </w:tc>
        <w:tc>
          <w:tcPr>
            <w:tcW w:w="1515" w:type="dxa"/>
            <w:vAlign w:val="center"/>
          </w:tcPr>
          <w:p w14:paraId="4F1369F8">
            <w:pPr>
              <w:spacing w:line="420" w:lineRule="exact"/>
              <w:rPr>
                <w:rFonts w:ascii="宋体" w:hAnsi="宋体" w:eastAsia="宋体" w:cs="Times New Roman"/>
                <w:color w:val="000000"/>
                <w:szCs w:val="21"/>
              </w:rPr>
            </w:pPr>
          </w:p>
        </w:tc>
      </w:tr>
      <w:tr w14:paraId="0D0B2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14:paraId="29093C16">
            <w:pPr>
              <w:spacing w:line="420" w:lineRule="exact"/>
              <w:jc w:val="center"/>
              <w:rPr>
                <w:rFonts w:ascii="宋体" w:hAnsi="宋体" w:eastAsia="宋体" w:cs="Times New Roman"/>
                <w:color w:val="000000"/>
                <w:szCs w:val="21"/>
              </w:rPr>
            </w:pPr>
          </w:p>
        </w:tc>
        <w:tc>
          <w:tcPr>
            <w:tcW w:w="1108" w:type="dxa"/>
            <w:vAlign w:val="center"/>
          </w:tcPr>
          <w:p w14:paraId="6252E265">
            <w:pPr>
              <w:spacing w:line="420" w:lineRule="exact"/>
              <w:rPr>
                <w:rFonts w:ascii="宋体" w:hAnsi="宋体" w:eastAsia="宋体" w:cs="Times New Roman"/>
                <w:color w:val="000000"/>
                <w:szCs w:val="21"/>
              </w:rPr>
            </w:pPr>
          </w:p>
        </w:tc>
        <w:tc>
          <w:tcPr>
            <w:tcW w:w="3512" w:type="dxa"/>
            <w:vAlign w:val="center"/>
          </w:tcPr>
          <w:p w14:paraId="20C424B2">
            <w:pPr>
              <w:spacing w:line="420" w:lineRule="exact"/>
              <w:ind w:firstLine="420" w:firstLineChars="200"/>
              <w:jc w:val="center"/>
              <w:rPr>
                <w:rFonts w:ascii="宋体" w:hAnsi="宋体" w:eastAsia="宋体" w:cs="Times New Roman"/>
                <w:color w:val="000000"/>
                <w:szCs w:val="21"/>
              </w:rPr>
            </w:pPr>
          </w:p>
        </w:tc>
        <w:tc>
          <w:tcPr>
            <w:tcW w:w="2310" w:type="dxa"/>
            <w:vAlign w:val="center"/>
          </w:tcPr>
          <w:p w14:paraId="1FC078A3">
            <w:pPr>
              <w:spacing w:line="420" w:lineRule="exact"/>
              <w:ind w:firstLine="420" w:firstLineChars="200"/>
              <w:jc w:val="center"/>
              <w:rPr>
                <w:rFonts w:ascii="宋体" w:hAnsi="宋体" w:eastAsia="宋体" w:cs="Times New Roman"/>
                <w:color w:val="000000"/>
                <w:szCs w:val="21"/>
              </w:rPr>
            </w:pPr>
          </w:p>
        </w:tc>
        <w:tc>
          <w:tcPr>
            <w:tcW w:w="1515" w:type="dxa"/>
            <w:vAlign w:val="center"/>
          </w:tcPr>
          <w:p w14:paraId="35E0D2FE">
            <w:pPr>
              <w:spacing w:line="420" w:lineRule="exact"/>
              <w:rPr>
                <w:rFonts w:ascii="宋体" w:hAnsi="宋体" w:eastAsia="宋体" w:cs="Times New Roman"/>
                <w:color w:val="000000"/>
                <w:szCs w:val="21"/>
              </w:rPr>
            </w:pPr>
          </w:p>
        </w:tc>
      </w:tr>
      <w:tr w14:paraId="2BEEC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14:paraId="7F3A6C77">
            <w:pPr>
              <w:spacing w:line="420" w:lineRule="exact"/>
              <w:jc w:val="center"/>
              <w:rPr>
                <w:rFonts w:ascii="宋体" w:hAnsi="宋体" w:eastAsia="宋体" w:cs="Times New Roman"/>
                <w:color w:val="000000"/>
                <w:szCs w:val="21"/>
              </w:rPr>
            </w:pPr>
          </w:p>
        </w:tc>
        <w:tc>
          <w:tcPr>
            <w:tcW w:w="1108" w:type="dxa"/>
            <w:vAlign w:val="center"/>
          </w:tcPr>
          <w:p w14:paraId="7F60163A">
            <w:pPr>
              <w:spacing w:line="420" w:lineRule="exact"/>
              <w:rPr>
                <w:rFonts w:ascii="宋体" w:hAnsi="宋体" w:eastAsia="宋体" w:cs="Times New Roman"/>
                <w:color w:val="000000"/>
                <w:szCs w:val="21"/>
              </w:rPr>
            </w:pPr>
          </w:p>
        </w:tc>
        <w:tc>
          <w:tcPr>
            <w:tcW w:w="3512" w:type="dxa"/>
            <w:vAlign w:val="center"/>
          </w:tcPr>
          <w:p w14:paraId="244198CC">
            <w:pPr>
              <w:spacing w:line="420" w:lineRule="exact"/>
              <w:jc w:val="left"/>
              <w:rPr>
                <w:rFonts w:ascii="宋体" w:hAnsi="宋体" w:eastAsia="宋体" w:cs="Times New Roman"/>
                <w:color w:val="000000"/>
                <w:szCs w:val="21"/>
              </w:rPr>
            </w:pPr>
          </w:p>
        </w:tc>
        <w:tc>
          <w:tcPr>
            <w:tcW w:w="2310" w:type="dxa"/>
            <w:vAlign w:val="center"/>
          </w:tcPr>
          <w:p w14:paraId="038F88FA">
            <w:pPr>
              <w:spacing w:line="420" w:lineRule="exact"/>
              <w:ind w:firstLine="420" w:firstLineChars="200"/>
              <w:jc w:val="center"/>
              <w:rPr>
                <w:rFonts w:ascii="宋体" w:hAnsi="宋体" w:eastAsia="宋体" w:cs="Times New Roman"/>
                <w:color w:val="000000"/>
                <w:szCs w:val="21"/>
              </w:rPr>
            </w:pPr>
          </w:p>
        </w:tc>
        <w:tc>
          <w:tcPr>
            <w:tcW w:w="1515" w:type="dxa"/>
            <w:vAlign w:val="center"/>
          </w:tcPr>
          <w:p w14:paraId="3486A182">
            <w:pPr>
              <w:spacing w:line="420" w:lineRule="exact"/>
              <w:ind w:firstLine="420" w:firstLineChars="200"/>
              <w:jc w:val="center"/>
              <w:rPr>
                <w:rFonts w:ascii="宋体" w:hAnsi="宋体" w:eastAsia="宋体" w:cs="Times New Roman"/>
                <w:color w:val="000000"/>
                <w:szCs w:val="21"/>
              </w:rPr>
            </w:pPr>
          </w:p>
        </w:tc>
      </w:tr>
      <w:tr w14:paraId="45FE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14:paraId="02097E5B">
            <w:pPr>
              <w:spacing w:line="420" w:lineRule="exact"/>
              <w:jc w:val="center"/>
              <w:rPr>
                <w:rFonts w:ascii="宋体" w:hAnsi="宋体" w:eastAsia="宋体" w:cs="Times New Roman"/>
                <w:color w:val="000000"/>
                <w:szCs w:val="21"/>
              </w:rPr>
            </w:pPr>
            <w:r>
              <w:rPr>
                <w:rFonts w:ascii="宋体" w:hAnsi="宋体" w:eastAsia="宋体" w:cs="Times New Roman"/>
                <w:color w:val="000000"/>
                <w:szCs w:val="21"/>
              </w:rPr>
              <w:t>…</w:t>
            </w:r>
          </w:p>
        </w:tc>
        <w:tc>
          <w:tcPr>
            <w:tcW w:w="1108" w:type="dxa"/>
            <w:vAlign w:val="center"/>
          </w:tcPr>
          <w:p w14:paraId="4141103F">
            <w:pPr>
              <w:spacing w:line="420" w:lineRule="exact"/>
              <w:rPr>
                <w:rFonts w:ascii="宋体" w:hAnsi="宋体" w:eastAsia="宋体" w:cs="Times New Roman"/>
                <w:color w:val="000000"/>
                <w:szCs w:val="21"/>
              </w:rPr>
            </w:pPr>
          </w:p>
        </w:tc>
        <w:tc>
          <w:tcPr>
            <w:tcW w:w="3512" w:type="dxa"/>
            <w:vAlign w:val="center"/>
          </w:tcPr>
          <w:p w14:paraId="78191AA6">
            <w:pPr>
              <w:spacing w:line="420" w:lineRule="exact"/>
              <w:jc w:val="left"/>
              <w:rPr>
                <w:rFonts w:ascii="宋体" w:hAnsi="宋体" w:eastAsia="宋体" w:cs="Times New Roman"/>
                <w:color w:val="000000"/>
                <w:szCs w:val="21"/>
              </w:rPr>
            </w:pPr>
          </w:p>
        </w:tc>
        <w:tc>
          <w:tcPr>
            <w:tcW w:w="2310" w:type="dxa"/>
            <w:vAlign w:val="center"/>
          </w:tcPr>
          <w:p w14:paraId="76205A5F">
            <w:pPr>
              <w:spacing w:line="420" w:lineRule="exact"/>
              <w:ind w:firstLine="420" w:firstLineChars="200"/>
              <w:jc w:val="center"/>
              <w:rPr>
                <w:rFonts w:ascii="宋体" w:hAnsi="宋体" w:eastAsia="宋体" w:cs="Times New Roman"/>
                <w:color w:val="000000"/>
                <w:szCs w:val="21"/>
              </w:rPr>
            </w:pPr>
          </w:p>
        </w:tc>
        <w:tc>
          <w:tcPr>
            <w:tcW w:w="1515" w:type="dxa"/>
            <w:vAlign w:val="center"/>
          </w:tcPr>
          <w:p w14:paraId="5237E952">
            <w:pPr>
              <w:spacing w:line="420" w:lineRule="exact"/>
              <w:ind w:firstLine="420" w:firstLineChars="200"/>
              <w:jc w:val="center"/>
              <w:rPr>
                <w:rFonts w:ascii="宋体" w:hAnsi="宋体" w:eastAsia="宋体" w:cs="Times New Roman"/>
                <w:color w:val="000000"/>
                <w:szCs w:val="21"/>
              </w:rPr>
            </w:pPr>
          </w:p>
        </w:tc>
      </w:tr>
    </w:tbl>
    <w:p w14:paraId="58BA2D4D">
      <w:pPr>
        <w:spacing w:line="420" w:lineRule="exact"/>
        <w:rPr>
          <w:rFonts w:ascii="宋体" w:hAnsi="宋体" w:eastAsia="宋体" w:cs="Times New Roman"/>
          <w:bCs/>
          <w:color w:val="000000"/>
          <w:szCs w:val="21"/>
        </w:rPr>
      </w:pPr>
      <w:r>
        <w:rPr>
          <w:rFonts w:hint="eastAsia" w:ascii="宋体" w:hAnsi="宋体" w:eastAsia="宋体" w:cs="Times New Roman"/>
          <w:bCs/>
          <w:color w:val="000000"/>
          <w:szCs w:val="21"/>
        </w:rPr>
        <w:t>注：1、投标人对照“竞价文件★号条款”，作响应，如有优于竞价文件要求的条件或与竞价文件要求有偏差的条目应填写“（★号条款）实质性响应/偏离表”；如无偏差，则在“（★号条款）实质性响应/偏离表”中填写“无偏差”，并加盖公章。</w:t>
      </w:r>
    </w:p>
    <w:p w14:paraId="7968B876">
      <w:pPr>
        <w:keepNext/>
        <w:keepLines/>
        <w:tabs>
          <w:tab w:val="left" w:pos="180"/>
          <w:tab w:val="left" w:pos="360"/>
        </w:tabs>
        <w:adjustRightInd w:val="0"/>
        <w:spacing w:before="240" w:line="360" w:lineRule="auto"/>
        <w:ind w:right="840" w:rightChars="400"/>
        <w:jc w:val="left"/>
        <w:outlineLvl w:val="1"/>
        <w:rPr>
          <w:rFonts w:ascii="宋体" w:hAnsi="Arial" w:eastAsia="宋体" w:cs="Times New Roman"/>
          <w:b/>
          <w:kern w:val="0"/>
          <w:sz w:val="28"/>
          <w:szCs w:val="20"/>
        </w:rPr>
      </w:pPr>
      <w:r>
        <w:rPr>
          <w:rFonts w:ascii="宋体" w:hAnsi="Arial" w:eastAsia="宋体" w:cs="Times New Roman"/>
          <w:b/>
          <w:kern w:val="0"/>
          <w:sz w:val="28"/>
          <w:szCs w:val="20"/>
        </w:rPr>
        <w:t>5</w:t>
      </w:r>
      <w:r>
        <w:rPr>
          <w:rFonts w:hint="eastAsia" w:ascii="宋体" w:hAnsi="Arial" w:eastAsia="宋体" w:cs="Times New Roman"/>
          <w:b/>
          <w:kern w:val="0"/>
          <w:sz w:val="28"/>
          <w:szCs w:val="20"/>
        </w:rPr>
        <w:t>、其他补充材料（如有）</w:t>
      </w:r>
    </w:p>
    <w:bookmarkEnd w:id="0"/>
    <w:p w14:paraId="60491599">
      <w:r>
        <w:rPr>
          <w:rFonts w:ascii="宋体" w:hAnsi="宋体" w:eastAsia="宋体" w:cs="Times New Roman"/>
          <w:b/>
          <w:color w:val="000000"/>
          <w:sz w:val="28"/>
          <w:szCs w:val="28"/>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4098634"/>
    </w:sdtPr>
    <w:sdtContent>
      <w:p w14:paraId="6FB25E86">
        <w:pPr>
          <w:pStyle w:val="2"/>
          <w:jc w:val="center"/>
        </w:pPr>
        <w:r>
          <w:fldChar w:fldCharType="begin"/>
        </w:r>
        <w:r>
          <w:instrText xml:space="preserve">PAGE   \* MERGEFORMAT</w:instrText>
        </w:r>
        <w:r>
          <w:fldChar w:fldCharType="separate"/>
        </w:r>
        <w:r>
          <w:rPr>
            <w:lang w:val="zh-CN"/>
          </w:rPr>
          <w:t>8</w:t>
        </w:r>
        <w:r>
          <w:fldChar w:fldCharType="end"/>
        </w:r>
      </w:p>
    </w:sdtContent>
  </w:sdt>
  <w:p w14:paraId="28E13FE7">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4F5F22"/>
    <w:multiLevelType w:val="multilevel"/>
    <w:tmpl w:val="384F5F22"/>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1ED"/>
    <w:rsid w:val="00473C53"/>
    <w:rsid w:val="00733060"/>
    <w:rsid w:val="00C00F21"/>
    <w:rsid w:val="00CD01ED"/>
    <w:rsid w:val="78512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859</Words>
  <Characters>949</Characters>
  <Lines>9</Lines>
  <Paragraphs>2</Paragraphs>
  <TotalTime>0</TotalTime>
  <ScaleCrop>false</ScaleCrop>
  <LinksUpToDate>false</LinksUpToDate>
  <CharactersWithSpaces>1228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2025-06-17T06:30:00Z</dcterms:created>
  <dc:creator>黄 AI</dc:creator>
  <cp:lastModifiedBy>Administrator</cp:lastModifiedBy>
  <dcterms:modified xsi:type="dcterms:W3CDTF">2025-06-17T09:30:48Z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C4F32F916A3649FB91C657DDBE437D80_13</vt:lpwstr>
  </property>
</Properties>
</file>