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ABAA1">
      <w:pPr>
        <w:pStyle w:val="3"/>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13" w:lineRule="atLeast"/>
        <w:ind w:left="0" w:firstLine="0"/>
        <w:jc w:val="center"/>
        <w:textAlignment w:val="auto"/>
        <w:rPr>
          <w:rFonts w:hint="eastAsia" w:ascii="宋体" w:hAnsi="宋体" w:eastAsia="宋体" w:cs="宋体"/>
          <w:i w:val="0"/>
          <w:iCs w:val="0"/>
          <w:caps w:val="0"/>
          <w:color w:val="333333"/>
          <w:spacing w:val="0"/>
          <w:sz w:val="28"/>
          <w:szCs w:val="28"/>
          <w:lang w:val="en-US" w:eastAsia="zh-CN"/>
        </w:rPr>
      </w:pPr>
      <w:r>
        <w:rPr>
          <w:rFonts w:hint="eastAsia" w:ascii="宋体" w:hAnsi="宋体" w:eastAsia="宋体" w:cs="宋体"/>
          <w:i w:val="0"/>
          <w:iCs w:val="0"/>
          <w:caps w:val="0"/>
          <w:color w:val="333333"/>
          <w:spacing w:val="0"/>
          <w:sz w:val="28"/>
          <w:szCs w:val="28"/>
          <w:shd w:val="clear" w:fill="FFFFFF"/>
        </w:rPr>
        <w:t>广东省广播电视网络股份有限公司互动平台OS源站2025年扩容改造项目</w:t>
      </w:r>
      <w:r>
        <w:rPr>
          <w:rFonts w:hint="eastAsia" w:ascii="宋体" w:hAnsi="宋体" w:eastAsia="宋体" w:cs="宋体"/>
          <w:i w:val="0"/>
          <w:iCs w:val="0"/>
          <w:caps w:val="0"/>
          <w:color w:val="333333"/>
          <w:spacing w:val="0"/>
          <w:sz w:val="28"/>
          <w:szCs w:val="28"/>
          <w:shd w:val="clear" w:fill="FFFFFF"/>
          <w:lang w:val="en-US" w:eastAsia="zh-CN"/>
        </w:rPr>
        <w:t>中标结果公告</w:t>
      </w:r>
    </w:p>
    <w:p w14:paraId="53DAB0C6">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广东省电信规划设计院有限公司受广东省广播电视网络股份有限公司的委托，就</w:t>
      </w:r>
      <w:r>
        <w:rPr>
          <w:rFonts w:hint="eastAsia" w:ascii="宋体" w:hAnsi="宋体" w:eastAsia="宋体" w:cs="宋体"/>
          <w:i w:val="0"/>
          <w:iCs w:val="0"/>
          <w:caps w:val="0"/>
          <w:color w:val="333333"/>
          <w:spacing w:val="0"/>
          <w:sz w:val="24"/>
          <w:szCs w:val="24"/>
          <w:shd w:val="clear" w:fill="FFFFFF"/>
          <w:lang w:eastAsia="zh-CN"/>
        </w:rPr>
        <w:t>广东省广播电视网络股份有限公司互动平台OS源站2025年扩容改造项目</w:t>
      </w:r>
      <w:r>
        <w:rPr>
          <w:rFonts w:hint="eastAsia" w:ascii="宋体" w:hAnsi="宋体" w:eastAsia="宋体" w:cs="宋体"/>
          <w:i w:val="0"/>
          <w:iCs w:val="0"/>
          <w:caps w:val="0"/>
          <w:color w:val="333333"/>
          <w:spacing w:val="0"/>
          <w:sz w:val="24"/>
          <w:szCs w:val="24"/>
          <w:shd w:val="clear" w:fill="FFFFFF"/>
        </w:rPr>
        <w:t>（采购项目编号：</w:t>
      </w:r>
      <w:r>
        <w:rPr>
          <w:rFonts w:hint="eastAsia" w:ascii="宋体" w:hAnsi="宋体" w:eastAsia="宋体" w:cs="宋体"/>
          <w:color w:val="333333"/>
          <w:szCs w:val="21"/>
          <w:shd w:val="clear" w:color="auto" w:fill="FFFFFF"/>
        </w:rPr>
        <w:t>GJZX20251031P001</w:t>
      </w:r>
      <w:r>
        <w:rPr>
          <w:rFonts w:hint="eastAsia" w:ascii="宋体" w:hAnsi="宋体" w:eastAsia="宋体" w:cs="宋体"/>
          <w:i w:val="0"/>
          <w:iCs w:val="0"/>
          <w:caps w:val="0"/>
          <w:color w:val="333333"/>
          <w:spacing w:val="0"/>
          <w:sz w:val="24"/>
          <w:szCs w:val="24"/>
          <w:shd w:val="clear" w:fill="FFFFFF"/>
        </w:rPr>
        <w:t>）进行公开招标。中标候选人公示期间无异议，现将中标结果予以公告：</w:t>
      </w:r>
    </w:p>
    <w:p w14:paraId="68D9223E">
      <w:pPr>
        <w:pStyle w:val="9"/>
        <w:keepNext w:val="0"/>
        <w:keepLines w:val="0"/>
        <w:pageBreakBefore w:val="0"/>
        <w:widowControl/>
        <w:numPr>
          <w:ilvl w:val="0"/>
          <w:numId w:val="1"/>
        </w:numPr>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中标人：</w:t>
      </w:r>
    </w:p>
    <w:p w14:paraId="2C370E74">
      <w:pPr>
        <w:pStyle w:val="9"/>
        <w:keepNext w:val="0"/>
        <w:keepLines w:val="0"/>
        <w:pageBreakBefore w:val="0"/>
        <w:widowControl/>
        <w:numPr>
          <w:ilvl w:val="0"/>
          <w:numId w:val="0"/>
        </w:numPr>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Chars="200" w:right="0" w:rightChars="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包组一：深圳市宏博宇通信科技有限公司</w:t>
      </w:r>
    </w:p>
    <w:p w14:paraId="15066F31">
      <w:pPr>
        <w:pStyle w:val="9"/>
        <w:keepNext w:val="0"/>
        <w:keepLines w:val="0"/>
        <w:pageBreakBefore w:val="0"/>
        <w:widowControl/>
        <w:numPr>
          <w:ilvl w:val="0"/>
          <w:numId w:val="0"/>
        </w:numPr>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Chars="200" w:right="0" w:rightChars="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包组二：深圳市佳创视讯技术股份有限公司</w:t>
      </w:r>
    </w:p>
    <w:p w14:paraId="148688A9">
      <w:pPr>
        <w:pStyle w:val="9"/>
        <w:keepNext w:val="0"/>
        <w:keepLines w:val="0"/>
        <w:pageBreakBefore w:val="0"/>
        <w:widowControl/>
        <w:numPr>
          <w:ilvl w:val="0"/>
          <w:numId w:val="2"/>
        </w:numPr>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联系方式：</w:t>
      </w:r>
    </w:p>
    <w:p w14:paraId="0017AE6F">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招 标 人：广东省广播电视网络股份有限公司</w:t>
      </w:r>
      <w:bookmarkStart w:id="0" w:name="_GoBack"/>
      <w:bookmarkEnd w:id="0"/>
    </w:p>
    <w:p w14:paraId="4E444506">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 址：广州市天河区珠江西路 17 号广晟国际大厦 35 层</w:t>
      </w:r>
    </w:p>
    <w:p w14:paraId="0A760106">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 系 人：李经理</w:t>
      </w:r>
    </w:p>
    <w:p w14:paraId="668B4F16">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招标代理机构：广东省电信规划设计院有限公司</w:t>
      </w:r>
    </w:p>
    <w:p w14:paraId="6745E61D">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 址： 广州市越秀区先烈中路69号东山广场15楼1504-1509室</w:t>
      </w:r>
    </w:p>
    <w:p w14:paraId="39CD5F21">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联 系 人：刘爽、劳积智</w:t>
      </w:r>
    </w:p>
    <w:p w14:paraId="1CAE73DC">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电 话： 18476685563、13316136806</w:t>
      </w:r>
    </w:p>
    <w:p w14:paraId="100C41A9">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电子邮件：liushuang@gpdi.com、laojizhi@gpdi.com</w:t>
      </w:r>
    </w:p>
    <w:p w14:paraId="032D6525">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333333"/>
          <w:spacing w:val="0"/>
          <w:sz w:val="24"/>
          <w:szCs w:val="24"/>
          <w:shd w:val="clear" w:fill="FFFFFF"/>
        </w:rPr>
      </w:pPr>
    </w:p>
    <w:p w14:paraId="2FAB5757">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right"/>
        <w:textAlignment w:val="auto"/>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广东省广播电视网络股份有限公司</w:t>
      </w:r>
    </w:p>
    <w:p w14:paraId="459A96F2">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right"/>
        <w:textAlignment w:val="auto"/>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广东省电信规划设计院有限公司</w:t>
      </w:r>
    </w:p>
    <w:p w14:paraId="31E37C3B">
      <w:pPr>
        <w:pStyle w:val="9"/>
        <w:keepNext w:val="0"/>
        <w:keepLines w:val="0"/>
        <w:pageBreakBefore w:val="0"/>
        <w:widowControl/>
        <w:suppressLineNumbers w:val="0"/>
        <w:shd w:val="clear" w:fill="FFFFFF"/>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right"/>
        <w:textAlignment w:val="auto"/>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333333"/>
          <w:spacing w:val="0"/>
          <w:sz w:val="24"/>
          <w:szCs w:val="24"/>
          <w:shd w:val="clear" w:fill="FFFFFF"/>
        </w:rPr>
        <w:t>年1月</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日</w:t>
      </w:r>
    </w:p>
    <w:p w14:paraId="53B6A4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7CC0C"/>
    <w:multiLevelType w:val="singleLevel"/>
    <w:tmpl w:val="A347CC0C"/>
    <w:lvl w:ilvl="0" w:tentative="0">
      <w:start w:val="1"/>
      <w:numFmt w:val="chineseCounting"/>
      <w:suff w:val="nothing"/>
      <w:lvlText w:val="%1、"/>
      <w:lvlJc w:val="left"/>
      <w:rPr>
        <w:rFonts w:hint="eastAsia"/>
      </w:rPr>
    </w:lvl>
  </w:abstractNum>
  <w:abstractNum w:abstractNumId="1">
    <w:nsid w:val="4C234666"/>
    <w:multiLevelType w:val="singleLevel"/>
    <w:tmpl w:val="4C23466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4NGUyMzk3YmFhOWJhN2YzMmYzOGEzNGMyZDIzZDAifQ=="/>
  </w:docVars>
  <w:rsids>
    <w:rsidRoot w:val="006E1A98"/>
    <w:rsid w:val="00111A80"/>
    <w:rsid w:val="002D6B08"/>
    <w:rsid w:val="003953DA"/>
    <w:rsid w:val="00607188"/>
    <w:rsid w:val="006E1A98"/>
    <w:rsid w:val="00AC421F"/>
    <w:rsid w:val="00C95232"/>
    <w:rsid w:val="00DC77F9"/>
    <w:rsid w:val="00F9027C"/>
    <w:rsid w:val="02955413"/>
    <w:rsid w:val="03FA6F0A"/>
    <w:rsid w:val="04E34172"/>
    <w:rsid w:val="07CC7565"/>
    <w:rsid w:val="09B559D7"/>
    <w:rsid w:val="0F841FEE"/>
    <w:rsid w:val="0FB9365C"/>
    <w:rsid w:val="12ED7A68"/>
    <w:rsid w:val="143F2545"/>
    <w:rsid w:val="14EF79AD"/>
    <w:rsid w:val="16984365"/>
    <w:rsid w:val="1F142C89"/>
    <w:rsid w:val="26F34CE3"/>
    <w:rsid w:val="2A6D6B23"/>
    <w:rsid w:val="2EBD56ED"/>
    <w:rsid w:val="2F444CCE"/>
    <w:rsid w:val="2F5C1DA5"/>
    <w:rsid w:val="2F6A7E73"/>
    <w:rsid w:val="30DA72BA"/>
    <w:rsid w:val="327877AD"/>
    <w:rsid w:val="3A5C07BE"/>
    <w:rsid w:val="3AB947A2"/>
    <w:rsid w:val="3BE12DC4"/>
    <w:rsid w:val="3C6C7D2D"/>
    <w:rsid w:val="44B35AA2"/>
    <w:rsid w:val="4C79004D"/>
    <w:rsid w:val="56E71EBA"/>
    <w:rsid w:val="58AE402B"/>
    <w:rsid w:val="5AD402A5"/>
    <w:rsid w:val="5E934AE8"/>
    <w:rsid w:val="628E45CE"/>
    <w:rsid w:val="641A03A6"/>
    <w:rsid w:val="67753429"/>
    <w:rsid w:val="699247F3"/>
    <w:rsid w:val="7074643E"/>
    <w:rsid w:val="72270B56"/>
    <w:rsid w:val="732A62DD"/>
    <w:rsid w:val="73950D2D"/>
    <w:rsid w:val="753B2A73"/>
    <w:rsid w:val="75973F1C"/>
    <w:rsid w:val="75FD4983"/>
    <w:rsid w:val="7ABE4F6D"/>
    <w:rsid w:val="7BF7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5">
    <w:name w:val="Body Text"/>
    <w:basedOn w:val="1"/>
    <w:link w:val="14"/>
    <w:semiHidden/>
    <w:unhideWhenUsed/>
    <w:qFormat/>
    <w:uiPriority w:val="99"/>
    <w:pPr>
      <w:spacing w:after="120"/>
    </w:pPr>
  </w:style>
  <w:style w:type="paragraph" w:styleId="6">
    <w:name w:val="endnote text"/>
    <w:basedOn w:val="1"/>
    <w:qFormat/>
    <w:uiPriority w:val="0"/>
    <w:pPr>
      <w:snapToGrid w:val="0"/>
      <w:jc w:val="left"/>
    </w:p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5"/>
    <w:link w:val="15"/>
    <w:semiHidden/>
    <w:unhideWhenUsed/>
    <w:qFormat/>
    <w:uiPriority w:val="99"/>
    <w:pPr>
      <w:ind w:firstLine="420" w:firstLineChars="100"/>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正文文本 字符"/>
    <w:basedOn w:val="12"/>
    <w:link w:val="5"/>
    <w:semiHidden/>
    <w:qFormat/>
    <w:uiPriority w:val="99"/>
    <w:rPr>
      <w:rFonts w:ascii="Times New Roman" w:hAnsi="Times New Roman" w:eastAsia="等线" w:cs="Times New Roman"/>
      <w:kern w:val="0"/>
      <w:sz w:val="20"/>
      <w:szCs w:val="20"/>
    </w:rPr>
  </w:style>
  <w:style w:type="character" w:customStyle="1" w:styleId="15">
    <w:name w:val="正文文本首行缩进 字符"/>
    <w:basedOn w:val="14"/>
    <w:link w:val="10"/>
    <w:semiHidden/>
    <w:qFormat/>
    <w:uiPriority w:val="99"/>
    <w:rPr>
      <w:rFonts w:ascii="Times New Roman" w:hAnsi="Times New Roman" w:eastAsia="等线" w:cs="Times New Roman"/>
      <w:kern w:val="0"/>
      <w:sz w:val="20"/>
      <w:szCs w:val="20"/>
    </w:rPr>
  </w:style>
  <w:style w:type="character" w:customStyle="1" w:styleId="16">
    <w:name w:val="页眉 字符"/>
    <w:basedOn w:val="12"/>
    <w:link w:val="8"/>
    <w:qFormat/>
    <w:uiPriority w:val="99"/>
    <w:rPr>
      <w:rFonts w:ascii="Times New Roman" w:hAnsi="Times New Roman" w:eastAsia="等线" w:cs="Times New Roman"/>
      <w:sz w:val="18"/>
      <w:szCs w:val="18"/>
    </w:rPr>
  </w:style>
  <w:style w:type="character" w:customStyle="1" w:styleId="17">
    <w:name w:val="页脚 字符"/>
    <w:basedOn w:val="12"/>
    <w:link w:val="7"/>
    <w:qFormat/>
    <w:uiPriority w:val="99"/>
    <w:rPr>
      <w:rFonts w:ascii="Times New Roman" w:hAnsi="Times New Roman" w:eastAsia="等线" w:cs="Times New Roman"/>
      <w:sz w:val="18"/>
      <w:szCs w:val="18"/>
    </w:rPr>
  </w:style>
  <w:style w:type="paragraph" w:customStyle="1" w:styleId="18">
    <w:name w:val="正文00"/>
    <w:basedOn w:val="1"/>
    <w:autoRedefine/>
    <w:qFormat/>
    <w:uiPriority w:val="0"/>
    <w:pPr>
      <w:topLinePunct/>
      <w:spacing w:line="360" w:lineRule="auto"/>
      <w:ind w:firstLine="200" w:firstLineChars="200"/>
    </w:pPr>
    <w:rPr>
      <w:sz w:val="24"/>
      <w:szCs w:val="21"/>
    </w:rPr>
  </w:style>
  <w:style w:type="paragraph" w:customStyle="1" w:styleId="19">
    <w:name w:val="bt1bt1"/>
    <w:basedOn w:val="2"/>
    <w:autoRedefine/>
    <w:qFormat/>
    <w:uiPriority w:val="0"/>
    <w:pPr>
      <w:spacing w:line="240" w:lineRule="auto"/>
      <w:jc w:val="center"/>
    </w:pPr>
    <w:rPr>
      <w:rFonts w:ascii="黑体" w:eastAsia="黑体"/>
      <w:b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MicroWin10.com</Company>
  <Pages>1</Pages>
  <Words>340</Words>
  <Characters>431</Characters>
  <Lines>18</Lines>
  <Paragraphs>5</Paragraphs>
  <TotalTime>0</TotalTime>
  <ScaleCrop>false</ScaleCrop>
  <LinksUpToDate>false</LinksUpToDate>
  <CharactersWithSpaces>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2023-06-15T02:36:00Z</dcterms:created>
  <dc:creator>黄杨杰</dc:creator>
  <cp:lastModifiedBy>Liu</cp:lastModifiedBy>
  <dcterms:modified xsi:type="dcterms:W3CDTF">2026-01-05T02:24:19Z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C0F4C1336B294EE5986B20F2892F3C52_13</vt:lpwstr>
  </property>
  <property fmtid="{D5CDD505-2E9C-101B-9397-08002B2CF9AE}" pid="4" name="KSOTemplateDocerSaveRecord">
    <vt:lpwstr>eyJoZGlkIjoiNmJiYjZlZWRmMjQyM2JkMjkzZGEwNzQyMWZlYjQ1YWYiLCJ1c2VySWQiOiIyMzc4Nzg5NjcifQ==</vt:lpwstr>
  </property>
</Properties>
</file>